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《新郑市“十四五”时期“无废城市”建设实施方案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bookmarkStart w:id="0" w:name="bookmark1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一</w:t>
      </w:r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、指导思想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以习近平新时代中国特色社会主义思想为指导，深入贯彻落实习近平总书记视察河南重要讲话指示精神，立足新发展阶段，完整、准确、全面贯彻新发展理念，以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助力新郑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经济社会发展全面绿色转型为核心，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以郑州市“无废城市”建设为引领，以助推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郑州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市打造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“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无废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”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特大城市中原样板为目标，按照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《郑州市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“十四五"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时期“无废城市"建设实施方案》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要求，坚持市县同创，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统筹开展“无废城市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”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与碳达峰碳中和工作，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全面落实郑州市下达的创建指标任务，充分挖掘我市“无废”潜能，体现区域特色，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积极推动固体废物治理体系和治理能力现代化建设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为深入打好污染防治攻坚战、落实碳达峰碳中和战略目标、建设美丽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新郑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发挥更大作用。</w:t>
      </w:r>
      <w:bookmarkStart w:id="1" w:name="bookmark11"/>
    </w:p>
    <w:bookmarkEnd w:id="1"/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工作目标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全面落实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郑州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市下达的创建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“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无废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城市”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指标任务和工作措施，坚持与郑州市同步、同标开展“无废城市”创建，努力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打造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新郑市“无废城市”建设特色“名片”，共建共享“无废城市”建设成果，着力推动我市生态环境高质量保护、社会经济高质量发展。在郑州市“无废城市”建设领导小组业务对口部门指导和引领下，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到 2025年，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上级下达的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“无废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城市”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建设任务全面完成，新郑“无废”理念、“无废”文化氛围充分彰显，“无废”建设领域指标全面提升和优化、绿色低碳发展管理体系、体制机制进一步健全，相关产业和重点行业，“无废”价值链得到延长，“无废”创建成果得到广泛推广和应用，有力推动新郑市建设成为现代化全国一流中等城市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重点任务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以工业固体废物、生活垃圾、建筑垃圾、农业固体废物、危险废物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“五大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”固体废物为要素，落实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“减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污降碳发展协同化、主导产业绿色生态化、工业固废利用多元化、生活固废管理精细化、建筑垃圾减量资源化、农业固废处理循环化、危险废物全程无害化、无废理念全民普及化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”八项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任务，形成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“无废城市”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建设模式。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6"/>
        </w:tabs>
        <w:bidi w:val="0"/>
        <w:spacing w:before="0" w:after="0" w:line="599" w:lineRule="exact"/>
        <w:ind w:right="0" w:rightChars="0" w:firstLine="640" w:firstLineChars="20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bookmarkStart w:id="2" w:name="_Toc15265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四、</w:t>
      </w:r>
      <w:bookmarkEnd w:id="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保障措施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6"/>
        </w:tabs>
        <w:bidi w:val="0"/>
        <w:spacing w:before="0" w:after="0" w:line="599" w:lineRule="exact"/>
        <w:ind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通过加强组织领导、完善制度体系、推动技术研发、强化政企共进等方式，搭建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en-US"/>
        </w:rPr>
        <w:t>“高位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推动、政策引领、科技创新、金融助力”的新郑市“无废城市”建设保障体系。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五、政策解读机构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eastAsia="zh-CN"/>
        </w:rPr>
        <w:t>市生态环境局新郑分局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eastAsia="zh-CN"/>
        </w:rPr>
        <w:t>联系人：赵军建</w:t>
      </w:r>
      <w:r>
        <w:rPr>
          <w:rFonts w:hint="eastAsia" w:ascii="Times New Roman" w:hAnsi="Times New Roman" w:eastAsia="仿宋_GB2312" w:cs="Times New Roman"/>
          <w:snapToGrid/>
          <w:spacing w:val="0"/>
          <w:kern w:val="2"/>
          <w:sz w:val="32"/>
          <w:szCs w:val="32"/>
          <w:lang w:val="en-US" w:eastAsia="zh-CN"/>
        </w:rPr>
        <w:t xml:space="preserve">   联系电话：62690166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20"/>
        <w:textAlignment w:val="auto"/>
        <w:rPr>
          <w:rFonts w:hint="default" w:ascii="Times New Roman" w:hAnsi="Times New Roman" w:eastAsia="仿宋_GB2312" w:cs="Times New Roman"/>
          <w:spacing w:val="5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60" w:firstLineChars="200"/>
        <w:textAlignment w:val="auto"/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ZThlZjA1ODc1ZDNjZjAyYmU5NTYwYzA3ZTUxMzUifQ=="/>
  </w:docVars>
  <w:rsids>
    <w:rsidRoot w:val="0B665A07"/>
    <w:rsid w:val="0B665A07"/>
    <w:rsid w:val="2B781018"/>
    <w:rsid w:val="422E6413"/>
    <w:rsid w:val="5A0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ind w:left="180"/>
    </w:pPr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Title"/>
    <w:basedOn w:val="1"/>
    <w:next w:val="1"/>
    <w:qFormat/>
    <w:uiPriority w:val="0"/>
    <w:pPr>
      <w:adjustRightInd w:val="0"/>
      <w:snapToGrid w:val="0"/>
      <w:spacing w:line="560" w:lineRule="exact"/>
      <w:ind w:firstLine="200" w:firstLineChars="200"/>
      <w:jc w:val="left"/>
      <w:outlineLvl w:val="0"/>
    </w:pPr>
    <w:rPr>
      <w:rFonts w:ascii="Arial" w:hAnsi="Arial" w:eastAsia="仿宋_GB2312"/>
      <w:b/>
      <w:bCs/>
      <w:color w:val="000000"/>
      <w:sz w:val="32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1077</Characters>
  <Lines>0</Lines>
  <Paragraphs>0</Paragraphs>
  <TotalTime>3</TotalTime>
  <ScaleCrop>false</ScaleCrop>
  <LinksUpToDate>false</LinksUpToDate>
  <CharactersWithSpaces>1081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2022-09-20T00:00:00Z</dcterms:created>
  <dc:creator>隐者</dc:creator>
  <cp:lastModifiedBy>Administrator</cp:lastModifiedBy>
  <dcterms:modified xsi:type="dcterms:W3CDTF">2023-07-24T01:49:22Z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77542961D4A741B099D7E47DBBAF70C8</vt:lpwstr>
  </property>
</Properties>
</file>