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新郑市人民政府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关于加强2024年春节期间烟花爆竹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安全管理的通告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（征求意见稿）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为加强202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年春节期间烟花爆竹安全管理工作，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回应社会关切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，保障公共安全和群众人身、财产安全，确保春节期间烟花爆竹安全形势稳定，根据《烟花爆竹安全管理条例》（国务院令第455号）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郑州市人民政府关于加强2024年春节期间烟花爆竹安全管理的通告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郑政通〔2024〕1号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等法律法规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及文件规定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，现就进一步做好我市202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年春节期间烟花爆竹安全管理有关工作通告如下：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燃放时间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2月2日（腊月廿三）7时至23时；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日（除夕）7时至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日（正月初一）凌晨1时；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日（正月初一）至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日（正月初五）每日7时至23时；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日（正月十五）7时至23时。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重污染天气期间和上述规定以外的时间禁止燃放烟花爆竹。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" w:eastAsia="zh-CN"/>
        </w:rPr>
        <w:t>销售时间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销售时间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为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月1日（腊月二十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）至2月2日（腊月二十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8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日（腊月二十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）至2月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14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日（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正月初五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、2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23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日（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正月十四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）至2月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24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日（</w:t>
      </w:r>
      <w:r>
        <w:rPr>
          <w:rFonts w:hint="default" w:ascii="仿宋_GB2312" w:hAnsi="宋体" w:eastAsia="仿宋_GB2312" w:cs="宋体"/>
          <w:color w:val="auto"/>
          <w:kern w:val="0"/>
          <w:sz w:val="32"/>
          <w:szCs w:val="32"/>
          <w:lang w:eastAsia="zh-CN"/>
        </w:rPr>
        <w:t>正月十五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）每天早7时至23时。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、燃放区域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新郑市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区域内的下列场所以外燃放烟花爆竹：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（一）国家机关驻地；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（二）易燃易爆物品生产、经营、储存单位；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（三）重要军事设施；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（四）文物保护单位；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（五）学校、幼儿园、医院、敬老院、疗养院；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（六）商场、集贸市场、公共文化设施、宗教活动场所等人员密集场所；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（七）车站、铁路沿线安全保护区内、过街天桥、桥梁、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涵洞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等交通枢纽地区；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（八）输变电、燃气、燃油等能源设施安全保护区内；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（九）使用易燃可燃外保温材料的高层建筑、耐火等级较低的建筑物；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（十）公园、绿地、景区、山林、苗圃、湿地、水源保护地等重点防火区；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（十一）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新壹城综合体及学院路黄水河桥周边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500米范围内；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（十二）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市人民政府确定并公布的其他场所和区域。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禁止燃放烟花爆竹的场所及其周边具体范围，由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主管部门和属地政府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设置明显的禁止燃放烟花爆竹警示标志。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不得在居民住宅楼楼道、阳台、窗台、楼顶燃放或向外抛掷烟花爆竹；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不得在老旧小区、无主管楼院燃放；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不鼓励在小区内燃放，确需在小区内燃放，要划定安全区域，由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所辖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乡镇（街道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、管委会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）统筹，社区、物业等单位预备管理人员、救援力量和消防器材，确保燃放安全。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、禁止销售、燃放烟花爆竹的种类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（一）国家标准《烟花爆竹安全与质量》(GB10631-2013)中的A级、B级烟花爆竹；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（二）拉炮、摔炮、砸炮等危险性大、含高敏感度药物的烟花爆竹；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（三）燃放时主体升空的烟花爆竹，如旋转类、双响炮等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三无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产品；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（五）其他禁止销售、燃放的烟花爆竹产品。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</w:t>
      </w:r>
      <w:r>
        <w:rPr>
          <w:rStyle w:val="6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、燃放烟花爆竹应当遵守的规定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燃放时应当按照燃放说明正确、安全燃放，并遵守下列规定：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（一）不得向行人、车辆、建筑物、构筑物和人群密集场所投掷；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（二）不得对准或指向易燃易爆的物品燃放；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（三）不得有其他影响公共秩序、危及他人安全的行为；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（四）未成年人燃放烟花爆竹，应在其监护人或其他成年人指导下燃放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其他应当遵守的燃放烟花爆竹规定。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Style w:val="6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、违规违法行为的处罚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对非法生产、运输、储存、销售和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违法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违规燃放烟花爆竹的依照《中华人民共和国治安管理处罚法》和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烟花爆竹安全管理条例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国务院令第455号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等有关法律法规进行处罚，构成犯罪的依法追究刑事责任。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</w:t>
      </w:r>
      <w:r>
        <w:rPr>
          <w:rStyle w:val="6"/>
          <w:rFonts w:hint="default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七</w:t>
      </w:r>
      <w:r>
        <w:rPr>
          <w:rStyle w:val="6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本通告自公布之日起施行。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特此通告。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　　　　　　　　　　　　　　　　　新郑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　　　 2023年12月26日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636428-118D-4C38-B6C3-04F28DB5FD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1709A83-1765-4DA4-9F32-0C83EEAA78F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5C0FD7C-1738-4916-8AD4-1B62925FC7B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71E98"/>
    <w:multiLevelType w:val="singleLevel"/>
    <w:tmpl w:val="73671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OGQ2MzIxMWI0N2QyNzFiNjg5M2MyYjYwNzJmMmYifQ=="/>
  </w:docVars>
  <w:rsids>
    <w:rsidRoot w:val="00000000"/>
    <w:rsid w:val="04CA5DBA"/>
    <w:rsid w:val="1E306125"/>
    <w:rsid w:val="21AC506E"/>
    <w:rsid w:val="21EB74F1"/>
    <w:rsid w:val="3D4A5724"/>
    <w:rsid w:val="3EAB0813"/>
    <w:rsid w:val="3F7C1E04"/>
    <w:rsid w:val="43B19A59"/>
    <w:rsid w:val="540D2213"/>
    <w:rsid w:val="59370B6B"/>
    <w:rsid w:val="5F9A1B86"/>
    <w:rsid w:val="653DEE5B"/>
    <w:rsid w:val="668D314A"/>
    <w:rsid w:val="67945DDC"/>
    <w:rsid w:val="70D138FF"/>
    <w:rsid w:val="715A54E7"/>
    <w:rsid w:val="75016DFC"/>
    <w:rsid w:val="7532637E"/>
    <w:rsid w:val="7ED742BD"/>
    <w:rsid w:val="D5E75498"/>
    <w:rsid w:val="E6ED72E0"/>
    <w:rsid w:val="E9F7A243"/>
    <w:rsid w:val="EDFA655A"/>
    <w:rsid w:val="EFBF20B6"/>
    <w:rsid w:val="FBE6983A"/>
    <w:rsid w:val="FFFE2ED1"/>
    <w:rsid w:val="FFFFFB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1134</Words>
  <Characters>1179</Characters>
  <Lines>0</Lines>
  <Paragraphs>0</Paragraphs>
  <TotalTime>5</TotalTime>
  <ScaleCrop>false</ScaleCrop>
  <LinksUpToDate>false</LinksUpToDate>
  <CharactersWithSpaces>1182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安静的坐等</cp:lastModifiedBy>
  <cp:lastPrinted>2024-01-24T14:52:00Z</cp:lastPrinted>
  <dcterms:modified xsi:type="dcterms:W3CDTF">2024-01-26T10:34:47Z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517062A80BE548F4925AB543B3723238</vt:lpwstr>
  </property>
</Properties>
</file>